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C1" w:rsidRPr="00F07DFA" w:rsidRDefault="007466C1" w:rsidP="007466C1">
      <w:pPr>
        <w:ind w:firstLine="0"/>
        <w:contextualSpacing/>
      </w:pPr>
      <w:r w:rsidRPr="00F07DFA">
        <w:rPr>
          <w:b/>
        </w:rPr>
        <w:t xml:space="preserve">     </w:t>
      </w:r>
    </w:p>
    <w:p w:rsidR="007466C1" w:rsidRPr="00F07DFA" w:rsidRDefault="007466C1" w:rsidP="00F07DFA">
      <w:pPr>
        <w:ind w:firstLine="851"/>
        <w:contextualSpacing/>
        <w:jc w:val="center"/>
        <w:rPr>
          <w:b/>
        </w:rPr>
      </w:pPr>
      <w:r w:rsidRPr="00F07DFA">
        <w:rPr>
          <w:b/>
        </w:rPr>
        <w:t>«Читательская культура младших школьников»</w:t>
      </w:r>
    </w:p>
    <w:p w:rsidR="007466C1" w:rsidRPr="00F07DFA" w:rsidRDefault="007466C1" w:rsidP="007466C1">
      <w:pPr>
        <w:spacing w:after="200"/>
        <w:ind w:firstLine="851"/>
        <w:contextualSpacing/>
      </w:pPr>
      <w:proofErr w:type="spellStart"/>
      <w:r w:rsidRPr="00F07DFA">
        <w:t>Шигапова</w:t>
      </w:r>
      <w:proofErr w:type="spellEnd"/>
      <w:r w:rsidRPr="00F07DFA">
        <w:t xml:space="preserve"> Розалия Николаевна, заместитель директора по учебной работе,</w:t>
      </w:r>
      <w:r w:rsidRPr="00F07DFA">
        <w:rPr>
          <w:color w:val="000000"/>
        </w:rPr>
        <w:t xml:space="preserve"> </w:t>
      </w:r>
      <w:r w:rsidRPr="00F07DFA">
        <w:t xml:space="preserve">учитель начальных классов </w:t>
      </w:r>
      <w:r w:rsidRPr="00F07DFA">
        <w:rPr>
          <w:color w:val="000000"/>
        </w:rPr>
        <w:t>МБОУ</w:t>
      </w:r>
      <w:proofErr w:type="gramStart"/>
      <w:r w:rsidRPr="00F07DFA">
        <w:rPr>
          <w:color w:val="000000"/>
        </w:rPr>
        <w:t>«С</w:t>
      </w:r>
      <w:proofErr w:type="gramEnd"/>
      <w:r w:rsidRPr="00F07DFA">
        <w:rPr>
          <w:color w:val="000000"/>
        </w:rPr>
        <w:t>редняя общеобразовательная школа № 171 с углубленным изучением отдельных предметов» Советского района города Казани.</w:t>
      </w:r>
    </w:p>
    <w:p w:rsidR="007466C1" w:rsidRPr="00F07DFA" w:rsidRDefault="007466C1" w:rsidP="007466C1">
      <w:pPr>
        <w:ind w:firstLine="851"/>
        <w:contextualSpacing/>
      </w:pPr>
      <w:r w:rsidRPr="00F07DFA">
        <w:rPr>
          <w:b/>
        </w:rPr>
        <w:t>Актуальность проблемы</w:t>
      </w:r>
    </w:p>
    <w:p w:rsidR="007466C1" w:rsidRPr="00F07DFA" w:rsidRDefault="007466C1" w:rsidP="007466C1">
      <w:pPr>
        <w:ind w:firstLine="851"/>
        <w:contextualSpacing/>
      </w:pPr>
      <w:r w:rsidRPr="00F07DFA">
        <w:t xml:space="preserve">     Возрастающий дефицит знаний и конструктивных идей в российском обществе во многом обусловлен снижением интереса к чтению у населения. Современная ситуация в этом отношении характеризуется как системный кризис читательской культуры, когда страна подошла к  критическому пределу пренебрежения чтением.</w:t>
      </w:r>
    </w:p>
    <w:p w:rsidR="007466C1" w:rsidRPr="00F07DFA" w:rsidRDefault="007466C1" w:rsidP="007466C1">
      <w:pPr>
        <w:ind w:firstLine="851"/>
        <w:contextualSpacing/>
      </w:pPr>
      <w:proofErr w:type="gramStart"/>
      <w:r w:rsidRPr="00F07DFA">
        <w:t>Такое положение сопряжено с большим социальным риском, поскольку чтение представляет собой важнейший способ освоения жизненно значимой информации, без него немыслима интеграция личности в многонациональную и многослойную российскую культуру, понимаемую как</w:t>
      </w:r>
      <w:r w:rsidRPr="00F07DFA">
        <w:rPr>
          <w:b/>
        </w:rPr>
        <w:t xml:space="preserve"> </w:t>
      </w:r>
      <w:r w:rsidRPr="00F07DFA">
        <w:t xml:space="preserve">весь комплекс духовных, материальных, интеллектуальных и эмоциональных черт, образа жизни, основных прав человека, систем мировоззрения, то есть ценностей, норм, традиций,  образования, характеризующих общество. </w:t>
      </w:r>
      <w:proofErr w:type="gramEnd"/>
    </w:p>
    <w:p w:rsidR="007466C1" w:rsidRPr="00F07DFA" w:rsidRDefault="007466C1" w:rsidP="007466C1">
      <w:pPr>
        <w:ind w:firstLine="851"/>
        <w:contextualSpacing/>
      </w:pPr>
      <w:r w:rsidRPr="00F07DFA">
        <w:t xml:space="preserve">Определенное снижение интереса к чтению – это сегодня общемировая тенденция,  но опыт свидетельствует о том, что изменить ситуацию к лучшему можно. </w:t>
      </w:r>
    </w:p>
    <w:p w:rsidR="007466C1" w:rsidRPr="00F07DFA" w:rsidRDefault="007466C1" w:rsidP="007466C1">
      <w:pPr>
        <w:ind w:firstLine="851"/>
        <w:contextualSpacing/>
        <w:rPr>
          <w:b/>
        </w:rPr>
      </w:pPr>
      <w:r w:rsidRPr="00F07DFA">
        <w:t xml:space="preserve">Сегодня  главная задача заключается в том, чтобы вызвать у подрастающего поколения интерес к чтению и включить их  в ранг активных читателей. Иными словами, необходимо создать  условия для массовой интенсификации процессов чтения, повышения качества и разнообразия прочитываемой литературы во всех областях знаний, обмена мнениями о </w:t>
      </w:r>
      <w:proofErr w:type="gramStart"/>
      <w:r w:rsidRPr="00F07DFA">
        <w:t>прочитанном</w:t>
      </w:r>
      <w:proofErr w:type="gramEnd"/>
      <w:r w:rsidRPr="00F07DFA">
        <w:t>, для роста престижности чтения как культурной ценности.</w:t>
      </w:r>
    </w:p>
    <w:p w:rsidR="007466C1" w:rsidRPr="00F07DFA" w:rsidRDefault="007466C1" w:rsidP="007466C1">
      <w:pPr>
        <w:ind w:firstLine="851"/>
        <w:contextualSpacing/>
        <w:rPr>
          <w:b/>
        </w:rPr>
      </w:pPr>
      <w:r w:rsidRPr="00F07DFA">
        <w:rPr>
          <w:b/>
        </w:rPr>
        <w:t xml:space="preserve">Формирование читательской культуры младших школьников </w:t>
      </w:r>
    </w:p>
    <w:p w:rsidR="007466C1" w:rsidRPr="00F07DFA" w:rsidRDefault="007466C1" w:rsidP="007466C1">
      <w:pPr>
        <w:ind w:firstLine="851"/>
        <w:contextualSpacing/>
      </w:pPr>
      <w:r w:rsidRPr="00F07DFA">
        <w:rPr>
          <w:b/>
        </w:rPr>
        <w:t xml:space="preserve"> </w:t>
      </w:r>
      <w:r w:rsidRPr="00F07DFA">
        <w:t>В  нашей школе при реализации национальной программы поддержки и развития чтения процесс чтения рассматривается комплексно: вовлечены все участники образовательного процесса – ученики, педагоги, родители. Высока значимость примера для подражания: у читающего учителя, у читающих родителей, как правило,  дети читают. Реализация данной программы помогает существенным образом изменить отношение к книжной, читательской культуре.</w:t>
      </w:r>
    </w:p>
    <w:p w:rsidR="007466C1" w:rsidRPr="00F07DFA" w:rsidRDefault="007466C1" w:rsidP="007466C1">
      <w:pPr>
        <w:ind w:firstLine="851"/>
        <w:contextualSpacing/>
      </w:pPr>
      <w:r w:rsidRPr="00F07DFA">
        <w:t>Читательская политика приведёт к повышению интеллектуального потенциала, станет важным инструментом сохранения и развития культуры, поддержания богатства родного языка, что будет способствовать решению жизненно важных проблем, достижению стратегических целей развития страны.</w:t>
      </w:r>
    </w:p>
    <w:p w:rsidR="007466C1" w:rsidRPr="00F07DFA" w:rsidRDefault="007466C1" w:rsidP="007466C1">
      <w:pPr>
        <w:ind w:firstLine="851"/>
        <w:contextualSpacing/>
      </w:pPr>
      <w:r w:rsidRPr="00F07DFA">
        <w:t xml:space="preserve">В условиях начальной школы должна быть  создана развивающая образовательная среда, в которой культура чтения является базой, инструментом и стимулом общего развития ребенка. Чтение для ученика начальных классов – это способ обретения культуры, средство расширения кругозора и интеллектуального развития, посредник в общении. Чтение – непременное условие вхождения в культуру. Культура для ученика начального звена должна стать основой проявления его собственного «Я». </w:t>
      </w:r>
    </w:p>
    <w:p w:rsidR="007466C1" w:rsidRPr="00F07DFA" w:rsidRDefault="007466C1" w:rsidP="007466C1">
      <w:pPr>
        <w:pStyle w:val="a3"/>
        <w:ind w:firstLine="851"/>
        <w:contextualSpacing/>
        <w:jc w:val="both"/>
      </w:pPr>
      <w:r w:rsidRPr="00F07DFA">
        <w:t xml:space="preserve"> Активизация читательской деятельности детей младшего школьного возраста возможна под влиянием целенаправленной системы педагогических условий, которыми являются: </w:t>
      </w:r>
      <w:proofErr w:type="spellStart"/>
      <w:r w:rsidRPr="00F07DFA">
        <w:t>деятельностный</w:t>
      </w:r>
      <w:proofErr w:type="spellEnd"/>
      <w:r w:rsidRPr="00F07DFA">
        <w:t xml:space="preserve"> подход в обучении приемам чтения; организация педагогических ситуаций, стимулирующих читательскую активность учащихся; новые направления в совместной работе школы, библиотеки, семьи. В период обучения в  школе ученик должен освоить различные направления развивающего, творческого, интеллектуального, делового чтения.</w:t>
      </w:r>
    </w:p>
    <w:p w:rsidR="007466C1" w:rsidRPr="00F07DFA" w:rsidRDefault="007466C1" w:rsidP="007466C1">
      <w:pPr>
        <w:pStyle w:val="a3"/>
        <w:ind w:firstLine="851"/>
        <w:contextualSpacing/>
        <w:jc w:val="both"/>
      </w:pPr>
      <w:r w:rsidRPr="00F07DFA">
        <w:t xml:space="preserve">Перед учителями начальных классов, работающих в большинстве по федеральным государственным образовательным стандартам, стоит важнейшая задача - формировать у школьников умение учиться, извлекать из различных источников необходимую информацию, эффективно удовлетворять свои информационные </w:t>
      </w:r>
      <w:r w:rsidRPr="00F07DFA">
        <w:lastRenderedPageBreak/>
        <w:t>потребности, которые возникают в процессе учебно-познавательной и самообразовательной деятельности.</w:t>
      </w:r>
    </w:p>
    <w:p w:rsidR="007466C1" w:rsidRPr="00F07DFA" w:rsidRDefault="007466C1" w:rsidP="007466C1">
      <w:pPr>
        <w:pStyle w:val="a3"/>
        <w:ind w:firstLine="851"/>
        <w:contextualSpacing/>
        <w:jc w:val="both"/>
      </w:pPr>
      <w:r w:rsidRPr="00F07DFA">
        <w:t>Овладение умением грамотного чтения и осмысления текстов выдвигается на первый план среди всех других способностей обучающихся к моменту окончания начальной школы. Значение проблемы адекватного понимания текста особенно усиливается сейчас, в условиях резкого увеличения объема информации, которая должна быть переработана и осмыслена. Увеличение этого объема требует умения быстро и эффективно воспринимать и обрабатывать информацию. Формирование грамотности чтения - одна из актуальных задач школьного образования. Под компетентностью чтения понимается способность понимать тексты различного рода в их высказываниях, намерениях, приводить их в связь с  более широким жизненным контекстом, использовать для различных целей в соответствии с предметом. Именно грамотность чтения является основной способностью для самостоятельного обучения и для полноценного участия в жизни современной информационной цивилизации. Даже для усвоения математических способностей компетентность чтения является базовой: умение вычленять из текста заданий и задач только нужную информацию в соответствии с заданной целью способствует успешному выполнению математического решения. Неоспоримо важную роль играет  компетентность чтения при изучении таких предметов в начальной школе, как  «Литературное чтение», «Окружающий мир», «Изобразительное искусство», «Музыка». Возможности для развития грамотности чтения имеет практически каждая учебная дисциплина.</w:t>
      </w:r>
    </w:p>
    <w:p w:rsidR="007466C1" w:rsidRPr="00F07DFA" w:rsidRDefault="007466C1" w:rsidP="007466C1">
      <w:pPr>
        <w:pStyle w:val="a3"/>
        <w:ind w:firstLine="851"/>
        <w:contextualSpacing/>
        <w:jc w:val="both"/>
      </w:pPr>
      <w:r w:rsidRPr="00F07DFA">
        <w:t xml:space="preserve">Для полноценного нравственно-эстетического развития личности и формирования читательской культуры необходимо применять в единстве с различными формами внеурочной деятельности, с воздействием на читательскую активность через семью. Школа, совмещая мощный воспитательный потенциал библиотеки, заинтересованность родителей, используя инновационные формы и методы работы, способна инициировать у учащихся интерес к самостоятельной читательской деятельности, создать атмосферу творческой заинтересованности чтением. </w:t>
      </w:r>
    </w:p>
    <w:p w:rsidR="007466C1" w:rsidRPr="00F07DFA" w:rsidRDefault="007466C1" w:rsidP="007466C1">
      <w:pPr>
        <w:pStyle w:val="a3"/>
        <w:ind w:firstLine="851"/>
        <w:contextualSpacing/>
        <w:jc w:val="both"/>
      </w:pPr>
      <w:proofErr w:type="gramStart"/>
      <w:r w:rsidRPr="00F07DFA">
        <w:t>Психологическая суть ч</w:t>
      </w:r>
      <w:r w:rsidRPr="00F07DFA">
        <w:rPr>
          <w:bCs/>
        </w:rPr>
        <w:t>итательской деятельности</w:t>
      </w:r>
      <w:r w:rsidRPr="00F07DFA">
        <w:t xml:space="preserve"> состоит в ценностно-ориентационном, познавательно-коммуникативном и эмоционально-эстетическом восприятии, познании, переживании, оценивании реального или выдуманного мира вещей, людей, событий, фактов, мыслей, идей, чувств, описанных в печатном  тексте.</w:t>
      </w:r>
      <w:proofErr w:type="gramEnd"/>
      <w:r w:rsidRPr="00F07DFA">
        <w:t xml:space="preserve">  Юный читатель этот мир не только воспринимает, познает, переживает и оценивает, но и преломляет в своем сознании в соответствии с разнообразными личными и общественными потребностями, а затем использует  </w:t>
      </w:r>
      <w:proofErr w:type="gramStart"/>
      <w:r w:rsidRPr="00F07DFA">
        <w:t>полученное</w:t>
      </w:r>
      <w:proofErr w:type="gramEnd"/>
      <w:r w:rsidRPr="00F07DFA">
        <w:t xml:space="preserve"> в других видах жизнедеятельности: учебной, </w:t>
      </w:r>
      <w:proofErr w:type="spellStart"/>
      <w:r w:rsidRPr="00F07DFA">
        <w:t>досуговой</w:t>
      </w:r>
      <w:proofErr w:type="spellEnd"/>
      <w:r w:rsidRPr="00F07DFA">
        <w:t xml:space="preserve">, семейно-бытовой. 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b/>
          <w:lang w:eastAsia="ru-RU"/>
        </w:rPr>
      </w:pPr>
      <w:r w:rsidRPr="00F07DFA">
        <w:rPr>
          <w:rFonts w:eastAsia="Times New Roman"/>
          <w:b/>
          <w:lang w:eastAsia="ru-RU"/>
        </w:rPr>
        <w:t>Пути решения для формирования читательской культуры у учащихся начальных классов</w:t>
      </w:r>
      <w:r w:rsidRPr="00F07DFA">
        <w:rPr>
          <w:rFonts w:eastAsia="Times New Roman"/>
          <w:lang w:eastAsia="ru-RU"/>
        </w:rPr>
        <w:t>.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t xml:space="preserve">Цель обучения чтению в начальных классах можно сформулировать таким образом: формирование младшего школьника, как сознательного читателя, проявляющего интерес к чтению, владеющего прочными навыками чтения </w:t>
      </w:r>
      <w:proofErr w:type="gramStart"/>
      <w:r w:rsidRPr="00F07DFA">
        <w:rPr>
          <w:rFonts w:eastAsia="Times New Roman"/>
          <w:lang w:eastAsia="ru-RU"/>
        </w:rPr>
        <w:t xml:space="preserve">( </w:t>
      </w:r>
      <w:proofErr w:type="gramEnd"/>
      <w:r w:rsidRPr="00F07DFA">
        <w:rPr>
          <w:rFonts w:eastAsia="Times New Roman"/>
          <w:lang w:eastAsia="ru-RU"/>
        </w:rPr>
        <w:t>на уровне этого возраста), способами самостоятельной работы с книгой, характеризующегося определённой начитанностью и нравственным развитием. 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proofErr w:type="gramStart"/>
      <w:r w:rsidRPr="00F07DFA">
        <w:rPr>
          <w:rFonts w:eastAsia="Times New Roman"/>
          <w:lang w:eastAsia="ru-RU"/>
        </w:rPr>
        <w:t>Воспитание сознательного читателя в начальной школе предполагает овладение навыком чтения, культурой чтения, слушания, говорения, развитие начитанности, эмоциональной отзывчивости на читаемое, творческой активности и определённой самостоятельности в восприятии художественного произведения.</w:t>
      </w:r>
      <w:proofErr w:type="gramEnd"/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t xml:space="preserve">      Правильно организованный процесс чтения включает в себя труд и творчество читателя: читая </w:t>
      </w:r>
      <w:proofErr w:type="gramStart"/>
      <w:r w:rsidRPr="00F07DFA">
        <w:rPr>
          <w:rFonts w:eastAsia="Times New Roman"/>
          <w:lang w:eastAsia="ru-RU"/>
        </w:rPr>
        <w:t>он</w:t>
      </w:r>
      <w:proofErr w:type="gramEnd"/>
      <w:r w:rsidRPr="00F07DFA">
        <w:rPr>
          <w:rFonts w:eastAsia="Times New Roman"/>
          <w:lang w:eastAsia="ru-RU"/>
        </w:rPr>
        <w:t xml:space="preserve"> активно реагирует на поступки героев, даёт им оценку, сопереживает, воссоздаёт их в своём воображении. Чтение требует определённых знаний, умений и навыков и вместе с тем развивает у учащихся навыки трудовой и творческой деятельности. 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lastRenderedPageBreak/>
        <w:t xml:space="preserve"> После того, как учащиеся освоили грамоту, они могут читать, используя весь алфавит. Для того чтобы подготовить детей к осмыслению текста при самостоятельном чтении, необходимо привлекать слушание, которое более  связано с чтением, чем  с другими видами речевой деятельности, и имеет с ним много общего. 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t>  Работая над целостным восприятием текста, вначале необходимо сформировать умение понимать предметную сторону</w:t>
      </w:r>
      <w:r w:rsidR="00F07DFA">
        <w:rPr>
          <w:rFonts w:eastAsia="Times New Roman"/>
          <w:lang w:eastAsia="ru-RU"/>
        </w:rPr>
        <w:t xml:space="preserve"> </w:t>
      </w:r>
      <w:r w:rsidRPr="00F07DFA">
        <w:rPr>
          <w:rFonts w:eastAsia="Times New Roman"/>
          <w:lang w:eastAsia="ru-RU"/>
        </w:rPr>
        <w:t xml:space="preserve">- факты, события, то есть, план значений. После того, как учащийся справляется с этим этапом работы, включаются более сложные задания, связанные с выявлением смысла читаемого. Для этого важно увидеть факты, события, определить их взаимосвязь, дальнейшее развитие, а затем уже осознать смысл описанного, высказать к ним своё отношение. Формируя осознанное чтение в разных его формах (вслух и молча), педагог должен подбирать тексты, которые обеспечили бы ребёнку возможность понимания на разных уровнях. Зная, какой уровень понимания у ребёнка, можно осуществить дифференцированное обучение. Задания в виде карточек по развитию речи должны быть направлены непосредственно на понимание связных текстов и предназначены для самостоятельного чтения и формирования таких умений, как: а) понимание предметного содержания текста; б) понимание общего содержания; в) понимание основной мысли текста; г) определение личного отношения </w:t>
      </w:r>
      <w:proofErr w:type="gramStart"/>
      <w:r w:rsidRPr="00F07DFA">
        <w:rPr>
          <w:rFonts w:eastAsia="Times New Roman"/>
          <w:lang w:eastAsia="ru-RU"/>
        </w:rPr>
        <w:t>к</w:t>
      </w:r>
      <w:proofErr w:type="gramEnd"/>
      <w:r w:rsidRPr="00F07DFA">
        <w:rPr>
          <w:rFonts w:eastAsia="Times New Roman"/>
          <w:lang w:eastAsia="ru-RU"/>
        </w:rPr>
        <w:t xml:space="preserve"> прочитанному.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t xml:space="preserve">         Чтобы вызвать у детей интерес к чтению книг необходимо соблюдать методические принципы отбора книг, рекомендуемых детям:        при отборе книг нужно руководствоваться воспитательными целями; необходимо жанровое и тематическое разнообразие;  учёт возрастных особенностей детей, принцип доступности;  учет   индивидуального интереса,  рекомендация только подлинно художественных книг. </w:t>
      </w:r>
    </w:p>
    <w:p w:rsidR="007466C1" w:rsidRPr="00F07DFA" w:rsidRDefault="007466C1" w:rsidP="007466C1">
      <w:pPr>
        <w:spacing w:before="100" w:beforeAutospacing="1" w:after="100" w:afterAutospacing="1"/>
        <w:ind w:firstLine="0"/>
        <w:contextualSpacing/>
      </w:pPr>
      <w:r w:rsidRPr="00F07DFA">
        <w:rPr>
          <w:rFonts w:eastAsia="Times New Roman"/>
          <w:lang w:eastAsia="ru-RU"/>
        </w:rPr>
        <w:t xml:space="preserve">      Необходимо помнить о пропаганде книги. В классе вывешиваются списки рекомендуемой литературы, они периодически обновляются и дополняются. Учитель организует выставки книжных новинок, книги пропагандируются в непосредственном общении с учащимися, в выступлениях библиотекаря в классе, в индивидуальных беседах учителя с детьми. Этой  цели  служат литературные утренники, викторины, КВН и другие внеклассные мероприятия.  </w:t>
      </w:r>
      <w:proofErr w:type="gramStart"/>
      <w:r w:rsidRPr="00F07DFA">
        <w:rPr>
          <w:rFonts w:eastAsia="Times New Roman"/>
          <w:lang w:eastAsia="ru-RU"/>
        </w:rPr>
        <w:t>Оказывает помощь учителю начальных классов ведение читательских дневников, в которых имеются разделы: краткое содержание произведения, основная мысль, отношение к написанному, рисунок к тексту произведения, подпись родителей, подтверждающая</w:t>
      </w:r>
      <w:r w:rsidRPr="00F07DFA">
        <w:t xml:space="preserve"> чтение.</w:t>
      </w:r>
      <w:proofErr w:type="gramEnd"/>
      <w:r w:rsidRPr="00F07DFA">
        <w:t xml:space="preserve"> Но ведь это опять принуждение «из-под палки». Тогда  я стала проводить праздники чтения, на которых поощрялись ученики, заинтересованные чтением книг, которые сплотились в группу «Чтецы-мудрецы</w:t>
      </w:r>
      <w:proofErr w:type="gramStart"/>
      <w:r w:rsidRPr="00F07DFA">
        <w:t>»(</w:t>
      </w:r>
      <w:proofErr w:type="gramEnd"/>
      <w:r w:rsidRPr="00F07DFA">
        <w:t xml:space="preserve"> другой предыдущий мой класс назвал такую группу «Знатоки»). Входить в этот коллектив было престижно, ребята сами предлагали новые кандидатуры из числа читающих учеников. Они самостоятельно придумали девиз группы: «Читать </w:t>
      </w:r>
      <w:proofErr w:type="gramStart"/>
      <w:r w:rsidRPr="00F07DFA">
        <w:t>–э</w:t>
      </w:r>
      <w:proofErr w:type="gramEnd"/>
      <w:r w:rsidRPr="00F07DFA">
        <w:t xml:space="preserve">то здорово», делились впечатлениями от прочитанных произведений, менялись книгами, советовали интересную литературу, организовали в 1 классе кукольный театр. </w:t>
      </w:r>
    </w:p>
    <w:p w:rsidR="007466C1" w:rsidRPr="00F07DFA" w:rsidRDefault="007466C1" w:rsidP="007466C1">
      <w:pPr>
        <w:spacing w:before="100" w:beforeAutospacing="1" w:after="100" w:afterAutospacing="1"/>
        <w:ind w:firstLine="0"/>
        <w:contextualSpacing/>
      </w:pPr>
    </w:p>
    <w:p w:rsidR="007466C1" w:rsidRPr="00F07DFA" w:rsidRDefault="007466C1" w:rsidP="007466C1">
      <w:pPr>
        <w:spacing w:before="100" w:beforeAutospacing="1" w:after="100" w:afterAutospacing="1"/>
        <w:ind w:firstLine="0"/>
        <w:contextualSpacing/>
        <w:rPr>
          <w:rFonts w:eastAsia="Times New Roman"/>
          <w:lang w:eastAsia="ru-RU"/>
        </w:rPr>
      </w:pPr>
      <w:r w:rsidRPr="00F07DFA">
        <w:t xml:space="preserve">  Уверена, что если в младших классах не удастся сформировать потребность в чтении, позже будет трудно достичь этого. </w:t>
      </w:r>
    </w:p>
    <w:p w:rsidR="007466C1" w:rsidRPr="00F07DFA" w:rsidRDefault="007466C1" w:rsidP="007466C1">
      <w:pPr>
        <w:spacing w:before="100" w:beforeAutospacing="1" w:after="100" w:afterAutospacing="1"/>
        <w:ind w:firstLine="851"/>
        <w:contextualSpacing/>
        <w:rPr>
          <w:rFonts w:eastAsia="Times New Roman"/>
          <w:lang w:eastAsia="ru-RU"/>
        </w:rPr>
      </w:pPr>
      <w:r w:rsidRPr="00F07DFA">
        <w:rPr>
          <w:rFonts w:eastAsia="Times New Roman"/>
          <w:lang w:eastAsia="ru-RU"/>
        </w:rPr>
        <w:t xml:space="preserve">В.А. Сухомлинский писал: «Одной из истин моей педагогической веры является безграничная вера в воспитательную силу книги. Школа – </w:t>
      </w:r>
      <w:proofErr w:type="gramStart"/>
      <w:r w:rsidRPr="00F07DFA">
        <w:rPr>
          <w:rFonts w:eastAsia="Times New Roman"/>
          <w:lang w:eastAsia="ru-RU"/>
        </w:rPr>
        <w:t>это</w:t>
      </w:r>
      <w:proofErr w:type="gramEnd"/>
      <w:r w:rsidRPr="00F07DFA">
        <w:rPr>
          <w:rFonts w:eastAsia="Times New Roman"/>
          <w:lang w:eastAsia="ru-RU"/>
        </w:rPr>
        <w:t xml:space="preserve"> прежде всего книга… Книга – это могучее оружие, без нее я был бы немым или косноязычным; я не мог бы сказать юному сердцу и сотой доли того, что ему надо сказать и что я говорю. …Умная, вдохновенная книга нередко решает судьбу человека»        </w:t>
      </w:r>
    </w:p>
    <w:p w:rsidR="00771476" w:rsidRPr="00F07DFA" w:rsidRDefault="00F07DFA">
      <w:pPr>
        <w:contextualSpacing/>
      </w:pPr>
    </w:p>
    <w:sectPr w:rsidR="00771476" w:rsidRPr="00F07DFA" w:rsidSect="00BB60CA">
      <w:pgSz w:w="11906" w:h="16838"/>
      <w:pgMar w:top="567" w:right="1133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C1"/>
    <w:rsid w:val="00200A39"/>
    <w:rsid w:val="0029423B"/>
    <w:rsid w:val="00663739"/>
    <w:rsid w:val="007466C1"/>
    <w:rsid w:val="00E1043D"/>
    <w:rsid w:val="00F0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C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C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1615</Words>
  <Characters>9206</Characters>
  <Application>Microsoft Office Word</Application>
  <DocSecurity>0</DocSecurity>
  <Lines>76</Lines>
  <Paragraphs>21</Paragraphs>
  <ScaleCrop>false</ScaleCrop>
  <Company>школа № 171</Company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школа № 171</cp:lastModifiedBy>
  <cp:revision>2</cp:revision>
  <dcterms:created xsi:type="dcterms:W3CDTF">2014-04-08T05:24:00Z</dcterms:created>
  <dcterms:modified xsi:type="dcterms:W3CDTF">2014-04-08T06:16:00Z</dcterms:modified>
</cp:coreProperties>
</file>